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B55E5B" w14:textId="5F8AD378" w:rsidR="00D25778" w:rsidRDefault="00D25778" w:rsidP="00BA1E9A">
      <w:pPr>
        <w:pStyle w:val="Heading1"/>
        <w:jc w:val="left"/>
        <w:rPr>
          <w:rFonts w:ascii="Open Sans" w:hAnsi="Open Sans" w:cs="Open Sans"/>
          <w:b/>
          <w:color w:val="2F5496"/>
        </w:rPr>
      </w:pPr>
      <w:r w:rsidRPr="0084081A">
        <w:rPr>
          <w:rFonts w:ascii="Open Sans" w:hAnsi="Open Sans" w:cs="Open Sans"/>
          <w:b/>
          <w:noProof/>
          <w:lang w:eastAsia="en-GB"/>
        </w:rPr>
        <mc:AlternateContent>
          <mc:Choice Requires="wps">
            <w:drawing>
              <wp:anchor distT="0" distB="0" distL="114300" distR="114300" simplePos="0" relativeHeight="251662336" behindDoc="0" locked="0" layoutInCell="1" allowOverlap="1" wp14:anchorId="00B68D2D" wp14:editId="7652A640">
                <wp:simplePos x="0" y="0"/>
                <wp:positionH relativeFrom="column">
                  <wp:posOffset>-1784985</wp:posOffset>
                </wp:positionH>
                <wp:positionV relativeFrom="paragraph">
                  <wp:posOffset>7903845</wp:posOffset>
                </wp:positionV>
                <wp:extent cx="800100" cy="571500"/>
                <wp:effectExtent l="0" t="0" r="3810" b="6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F97D3" w14:textId="77777777" w:rsidR="00D25778" w:rsidRDefault="00D25778" w:rsidP="00D25778">
                            <w:pPr>
                              <w:jc w:val="center"/>
                              <w:rPr>
                                <w:rFonts w:ascii="Arial" w:hAnsi="Arial"/>
                              </w:rPr>
                            </w:pPr>
                            <w:r>
                              <w:rPr>
                                <w:rFonts w:ascii="Arial" w:hAnsi="Arial"/>
                                <w:color w:val="FFFFFF"/>
                                <w:sz w:val="6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68D2D" id="_x0000_t202" coordsize="21600,21600" o:spt="202" path="m,l,21600r21600,l21600,xe">
                <v:stroke joinstyle="miter"/>
                <v:path gradientshapeok="t" o:connecttype="rect"/>
              </v:shapetype>
              <v:shape id="Text Box 13" o:spid="_x0000_s1026" type="#_x0000_t202" style="position:absolute;margin-left:-140.55pt;margin-top:622.35pt;width:63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qV63AEAAKADAAAOAAAAZHJzL2Uyb0RvYy54bWysU21v0zAQ/o7Ef7D8nSapWjaiptPYNIQ0&#10;GNLgBziOnVgkPnN2m5Rfz9npusK+TXyx7i3P3fPcZXM1DT3bK/QGbMWLRc6ZshIaY9uK//h+9+6S&#10;Mx+EbUQPVlX8oDy/2r59sxldqZbQQd8oZARifTm6inchuDLLvOzUIPwCnLKU1ICDCORimzUoRkIf&#10;+myZ5++zEbBxCFJ5T9HbOcm3CV9rJcOD1l4F1lecZgvpxfTW8c22G1G2KFxn5HEM8YopBmEsNT1B&#10;3Yog2A7NC6jBSAQPOiwkDBlobaRKHIhNkf/D5rETTiUuJI53J5n8/4OVX/eP7huyMH2EiRaYSHh3&#10;D/KnZxZuOmFbdY0IY6dEQ42LKFk2Ol8eP41S+9JHkHr8Ag0tWewCJKBJ4xBVIZ6M0GkBh5PoagpM&#10;UvAyJ+KUkZRaXxRrsmMHUT597NCHTwoGFo2KI+00gYv9vQ9z6VNJ7GXhzvR92mtv/woQZoyk4eO8&#10;8+RhqieqjiRqaA5EA2E+EzprMjrA35yNdCIV9792AhVn/WdLUnwoVqt4U8lZrS+W5OB5pj7PCCsJ&#10;quKBs9m8CfMd7hyatqNOs/gWrkk+bRK156mOc9MZJHGOJxvv7NxPVc8/1vYPAAAA//8DAFBLAwQU&#10;AAYACAAAACEA9g8vJuEAAAAPAQAADwAAAGRycy9kb3ducmV2LnhtbEyPzU7DMBCE70i8g7VI3FI7&#10;aQIlxKkQiCuI8iNxc+NtEhGvo9htwtuznOC434xmZ6rt4gZxwin0njSkKwUCqfG2p1bD2+tjsgER&#10;oiFrBk+o4RsDbOvzs8qU1s/0gqddbAWHUCiNhi7GsZQyNB06E1Z+RGLt4CdnIp9TK+1kZg53g8yU&#10;upLO9MQfOjPifYfN1+7oNLw/HT4/cvXcPrhinP2iJLkbqfXlxXJ3CyLiEv/M8Fufq0PNnfb+SDaI&#10;QUOSbdKUvaxkeX4Ngj1JWhTM9szWa2ayruT/HfUPAAAA//8DAFBLAQItABQABgAIAAAAIQC2gziS&#10;/gAAAOEBAAATAAAAAAAAAAAAAAAAAAAAAABbQ29udGVudF9UeXBlc10ueG1sUEsBAi0AFAAGAAgA&#10;AAAhADj9If/WAAAAlAEAAAsAAAAAAAAAAAAAAAAALwEAAF9yZWxzLy5yZWxzUEsBAi0AFAAGAAgA&#10;AAAhALPqpXrcAQAAoAMAAA4AAAAAAAAAAAAAAAAALgIAAGRycy9lMm9Eb2MueG1sUEsBAi0AFAAG&#10;AAgAAAAhAPYPLybhAAAADwEAAA8AAAAAAAAAAAAAAAAANgQAAGRycy9kb3ducmV2LnhtbFBLBQYA&#10;AAAABAAEAPMAAABEBQAAAAA=&#10;" filled="f" stroked="f">
                <v:textbox>
                  <w:txbxContent>
                    <w:p w14:paraId="643F97D3" w14:textId="77777777" w:rsidR="00D25778" w:rsidRDefault="00D25778" w:rsidP="00D25778">
                      <w:pPr>
                        <w:jc w:val="center"/>
                        <w:rPr>
                          <w:rFonts w:ascii="Arial" w:hAnsi="Arial"/>
                        </w:rPr>
                      </w:pPr>
                      <w:r>
                        <w:rPr>
                          <w:rFonts w:ascii="Arial" w:hAnsi="Arial"/>
                          <w:color w:val="FFFFFF"/>
                          <w:sz w:val="60"/>
                        </w:rPr>
                        <w:t>4</w:t>
                      </w:r>
                    </w:p>
                  </w:txbxContent>
                </v:textbox>
              </v:shape>
            </w:pict>
          </mc:Fallback>
        </mc:AlternateContent>
      </w:r>
      <w:r w:rsidRPr="0084081A">
        <w:rPr>
          <w:rFonts w:ascii="Open Sans" w:hAnsi="Open Sans" w:cs="Open Sans"/>
          <w:b/>
        </w:rPr>
        <w:t xml:space="preserve">Extract </w:t>
      </w:r>
      <w:r w:rsidR="00703CBC">
        <w:rPr>
          <w:rFonts w:ascii="Open Sans" w:hAnsi="Open Sans" w:cs="Open Sans"/>
          <w:b/>
        </w:rPr>
        <w:t>1</w:t>
      </w:r>
      <w:r w:rsidR="00941584">
        <w:rPr>
          <w:rFonts w:ascii="Open Sans" w:hAnsi="Open Sans" w:cs="Open Sans"/>
          <w:b/>
        </w:rPr>
        <w:t>3</w:t>
      </w:r>
      <w:r w:rsidR="009C0D84" w:rsidRPr="0084081A">
        <w:rPr>
          <w:rFonts w:ascii="Open Sans" w:hAnsi="Open Sans" w:cs="Open Sans"/>
          <w:b/>
        </w:rPr>
        <w:t xml:space="preserve"> </w:t>
      </w:r>
      <w:r w:rsidRPr="0084081A">
        <w:rPr>
          <w:rFonts w:ascii="Open Sans" w:hAnsi="Open Sans" w:cs="Open Sans"/>
          <w:b/>
        </w:rPr>
        <w:t xml:space="preserve">from </w:t>
      </w:r>
      <w:r w:rsidR="002303D2">
        <w:rPr>
          <w:rFonts w:ascii="Open Sans" w:hAnsi="Open Sans" w:cs="Open Sans"/>
          <w:b/>
        </w:rPr>
        <w:t>O</w:t>
      </w:r>
      <w:r w:rsidRPr="0084081A">
        <w:rPr>
          <w:rFonts w:ascii="Open Sans" w:hAnsi="Open Sans" w:cs="Open Sans"/>
          <w:b/>
        </w:rPr>
        <w:t xml:space="preserve">nline </w:t>
      </w:r>
      <w:r w:rsidR="002303D2">
        <w:rPr>
          <w:rFonts w:ascii="Open Sans" w:hAnsi="Open Sans" w:cs="Open Sans"/>
          <w:b/>
        </w:rPr>
        <w:t>S</w:t>
      </w:r>
      <w:r w:rsidRPr="0084081A">
        <w:rPr>
          <w:rFonts w:ascii="Open Sans" w:hAnsi="Open Sans" w:cs="Open Sans"/>
          <w:b/>
        </w:rPr>
        <w:t xml:space="preserve">afety </w:t>
      </w:r>
      <w:r w:rsidR="002303D2">
        <w:rPr>
          <w:rFonts w:ascii="Open Sans" w:hAnsi="Open Sans" w:cs="Open Sans"/>
          <w:b/>
        </w:rPr>
        <w:t>P</w:t>
      </w:r>
      <w:r w:rsidRPr="0084081A">
        <w:rPr>
          <w:rFonts w:ascii="Open Sans" w:hAnsi="Open Sans" w:cs="Open Sans"/>
          <w:b/>
        </w:rPr>
        <w:t xml:space="preserve">olicy </w:t>
      </w:r>
      <w:r w:rsidR="002303D2" w:rsidRPr="00252DB9">
        <w:rPr>
          <w:rFonts w:ascii="Open Sans" w:hAnsi="Open Sans" w:cs="Open Sans"/>
          <w:b/>
          <w:color w:val="2F5496"/>
        </w:rPr>
        <w:t>T</w:t>
      </w:r>
      <w:r w:rsidRPr="00252DB9">
        <w:rPr>
          <w:rFonts w:ascii="Open Sans" w:hAnsi="Open Sans" w:cs="Open Sans"/>
          <w:b/>
          <w:color w:val="2F5496"/>
        </w:rPr>
        <w:t>emplate</w:t>
      </w:r>
      <w:r w:rsidR="002303D2" w:rsidRPr="00252DB9">
        <w:rPr>
          <w:rFonts w:ascii="Open Sans" w:hAnsi="Open Sans" w:cs="Open Sans"/>
          <w:b/>
          <w:color w:val="2F5496"/>
        </w:rPr>
        <w:t>s</w:t>
      </w:r>
    </w:p>
    <w:p w14:paraId="32F8AB38" w14:textId="08CD4DC0" w:rsidR="00E629A6" w:rsidRDefault="00E629A6" w:rsidP="00E629A6"/>
    <w:p w14:paraId="71D97C3E" w14:textId="77777777" w:rsidR="00B56174" w:rsidRDefault="00B56174" w:rsidP="00B56174">
      <w:pPr>
        <w:pStyle w:val="Heading2"/>
      </w:pPr>
      <w:bookmarkStart w:id="0" w:name="_Toc61446004"/>
      <w:bookmarkStart w:id="1" w:name="_Toc61452124"/>
      <w:bookmarkStart w:id="2" w:name="_Toc162268638"/>
      <w:r>
        <w:t>Social media</w:t>
      </w:r>
      <w:bookmarkEnd w:id="0"/>
      <w:bookmarkEnd w:id="1"/>
      <w:bookmarkEnd w:id="2"/>
      <w:r>
        <w:t xml:space="preserve"> </w:t>
      </w:r>
    </w:p>
    <w:p w14:paraId="3F804CFC" w14:textId="77777777" w:rsidR="00B56174" w:rsidRDefault="00B56174" w:rsidP="00B56174">
      <w:pPr>
        <w:pStyle w:val="GridBlue"/>
      </w:pPr>
      <w:r>
        <w:t xml:space="preserve">With the popularity of use of all types of social media for professional and personal purposes, a policy that sets out clear guidance for staff to manage risk and behaviour online is essential. Core messages should include the protection of learners, the school and the individual when publishing any material online. </w:t>
      </w:r>
      <w:hyperlink r:id="rId7" w:history="1">
        <w:r>
          <w:rPr>
            <w:rStyle w:val="Hyperlink"/>
          </w:rPr>
          <w:t>The Practices and principles for schools' use of social media</w:t>
        </w:r>
      </w:hyperlink>
      <w:r>
        <w:t xml:space="preserve"> guidance on Hwb provides further information.</w:t>
      </w:r>
    </w:p>
    <w:p w14:paraId="38164021" w14:textId="77777777" w:rsidR="00B56174" w:rsidRDefault="00B56174" w:rsidP="00B56174">
      <w:pPr>
        <w:pStyle w:val="GridBlue"/>
      </w:pPr>
      <w:r>
        <w:t xml:space="preserve">Expectations for teachers’ professional conduct are set out by the Education Workforce Council (EWC) but all adults working with children and young people must understand that the nature and responsibilities of their work place them in a position of trust and that their conduct should reflect this. </w:t>
      </w:r>
    </w:p>
    <w:p w14:paraId="48A710FF" w14:textId="77777777" w:rsidR="00B56174" w:rsidRDefault="00B56174" w:rsidP="00B56174">
      <w:pPr>
        <w:pStyle w:val="GridBlue"/>
      </w:pPr>
      <w:r>
        <w:t xml:space="preserve">All schools and local authorities have a duty of care to provide a safe learning environment for learners and staff. Schools and local authorities could be held responsible, indirectly for acts of their employees in the course of their employment. Staff members who harass, bully online, discriminate on the grounds of sex, race or disability or who defame a third party may render the school or local authority liable to the injured party. Reasonable steps to prevent predictable harm must be in place. All staff working at any educational establishment are expected to follow the professional conduct set out by the </w:t>
      </w:r>
      <w:hyperlink r:id="rId8" w:history="1">
        <w:r>
          <w:rPr>
            <w:rStyle w:val="Hyperlink"/>
          </w:rPr>
          <w:t>Education Workforce Council</w:t>
        </w:r>
      </w:hyperlink>
      <w:r>
        <w:t xml:space="preserve"> (EWC) and respect learners, their families, colleagues and the school. </w:t>
      </w:r>
    </w:p>
    <w:p w14:paraId="4C43ECC3" w14:textId="77777777" w:rsidR="00B56174" w:rsidRDefault="00B56174" w:rsidP="00B56174">
      <w:pPr>
        <w:rPr>
          <w:rFonts w:cs="Arial"/>
        </w:rPr>
      </w:pPr>
      <w:r>
        <w:rPr>
          <w:rFonts w:cs="Arial"/>
        </w:rPr>
        <w:t>The school provides the following measures to ensure reasonable steps are in place to minimise risk of harm to learners through:</w:t>
      </w:r>
    </w:p>
    <w:p w14:paraId="64DEE4C8" w14:textId="77777777" w:rsidR="00B56174" w:rsidRDefault="00B56174" w:rsidP="00B56174">
      <w:pPr>
        <w:pStyle w:val="ListParagraph"/>
        <w:numPr>
          <w:ilvl w:val="0"/>
          <w:numId w:val="6"/>
        </w:numPr>
        <w:suppressAutoHyphens/>
        <w:autoSpaceDN w:val="0"/>
        <w:spacing w:after="240" w:line="288" w:lineRule="auto"/>
      </w:pPr>
      <w:r>
        <w:t>ensuring that personal information is not published</w:t>
      </w:r>
    </w:p>
    <w:p w14:paraId="55FBB4BB" w14:textId="77777777" w:rsidR="00B56174" w:rsidRDefault="00B56174" w:rsidP="00B56174">
      <w:pPr>
        <w:pStyle w:val="ListParagraph"/>
        <w:numPr>
          <w:ilvl w:val="0"/>
          <w:numId w:val="6"/>
        </w:numPr>
        <w:suppressAutoHyphens/>
        <w:autoSpaceDN w:val="0"/>
        <w:spacing w:after="240" w:line="288" w:lineRule="auto"/>
      </w:pPr>
      <w:r>
        <w:t xml:space="preserve">providing education/training on social media use including; acceptable use, age restrictions, social media risks, digital and video images policy, checking of settings, data protection and reporting issues </w:t>
      </w:r>
    </w:p>
    <w:p w14:paraId="34514F3D" w14:textId="77777777" w:rsidR="00B56174" w:rsidRDefault="00B56174" w:rsidP="00B56174">
      <w:pPr>
        <w:pStyle w:val="ListParagraph"/>
        <w:numPr>
          <w:ilvl w:val="0"/>
          <w:numId w:val="6"/>
        </w:numPr>
        <w:suppressAutoHyphens/>
        <w:autoSpaceDN w:val="0"/>
        <w:spacing w:after="240" w:line="288" w:lineRule="auto"/>
      </w:pPr>
      <w:r>
        <w:t>having in place clear reporting guidance, including responsibilities, procedures and sanctions</w:t>
      </w:r>
    </w:p>
    <w:p w14:paraId="2E59A0D1" w14:textId="77777777" w:rsidR="00B56174" w:rsidRDefault="00B56174" w:rsidP="00B56174">
      <w:pPr>
        <w:pStyle w:val="ListParagraph"/>
        <w:numPr>
          <w:ilvl w:val="0"/>
          <w:numId w:val="6"/>
        </w:numPr>
        <w:suppressAutoHyphens/>
        <w:autoSpaceDN w:val="0"/>
        <w:spacing w:after="240" w:line="288" w:lineRule="auto"/>
      </w:pPr>
      <w:r>
        <w:t>risk assessment, including legal risk</w:t>
      </w:r>
    </w:p>
    <w:p w14:paraId="3F7B3A9B" w14:textId="77777777" w:rsidR="00B56174" w:rsidRDefault="00B56174" w:rsidP="00B56174">
      <w:pPr>
        <w:pStyle w:val="ListParagraph"/>
        <w:numPr>
          <w:ilvl w:val="0"/>
          <w:numId w:val="6"/>
        </w:numPr>
        <w:suppressAutoHyphens/>
        <w:autoSpaceDN w:val="0"/>
        <w:spacing w:after="240" w:line="288" w:lineRule="auto"/>
      </w:pPr>
      <w:r>
        <w:t>provision of guidance for learners, parents/carers</w:t>
      </w:r>
    </w:p>
    <w:p w14:paraId="75842D7D" w14:textId="77777777" w:rsidR="00B56174" w:rsidRDefault="00B56174" w:rsidP="00B56174">
      <w:pPr>
        <w:spacing w:after="0" w:line="240" w:lineRule="auto"/>
        <w:jc w:val="left"/>
        <w:rPr>
          <w:rFonts w:cs="Arial"/>
        </w:rPr>
      </w:pPr>
      <w:r>
        <w:rPr>
          <w:rFonts w:cs="Arial"/>
        </w:rPr>
        <w:t>School staff ensure that:</w:t>
      </w:r>
    </w:p>
    <w:p w14:paraId="6AD204CD" w14:textId="77777777" w:rsidR="00B56174" w:rsidRDefault="00B56174" w:rsidP="00B56174">
      <w:pPr>
        <w:spacing w:after="0" w:line="240" w:lineRule="auto"/>
        <w:jc w:val="left"/>
        <w:rPr>
          <w:rFonts w:cs="Arial"/>
        </w:rPr>
      </w:pPr>
    </w:p>
    <w:p w14:paraId="160F17FF" w14:textId="77777777" w:rsidR="00B56174" w:rsidRDefault="00B56174" w:rsidP="00B56174">
      <w:pPr>
        <w:pStyle w:val="ListParagraph"/>
        <w:numPr>
          <w:ilvl w:val="0"/>
          <w:numId w:val="7"/>
        </w:numPr>
        <w:suppressAutoHyphens/>
        <w:autoSpaceDN w:val="0"/>
        <w:spacing w:after="240" w:line="288" w:lineRule="auto"/>
      </w:pPr>
      <w:r>
        <w:t xml:space="preserve">no reference is made in social media to learners, parents/carers or school staff </w:t>
      </w:r>
    </w:p>
    <w:p w14:paraId="5C185E49" w14:textId="77777777" w:rsidR="00B56174" w:rsidRDefault="00B56174" w:rsidP="00B56174">
      <w:pPr>
        <w:pStyle w:val="ListParagraph"/>
        <w:numPr>
          <w:ilvl w:val="0"/>
          <w:numId w:val="7"/>
        </w:numPr>
        <w:suppressAutoHyphens/>
        <w:autoSpaceDN w:val="0"/>
        <w:spacing w:after="240" w:line="288" w:lineRule="auto"/>
      </w:pPr>
      <w:r>
        <w:t xml:space="preserve">they do not engage in online discussion on personal matters relating to members of the school community </w:t>
      </w:r>
    </w:p>
    <w:p w14:paraId="2DE60FC1" w14:textId="77777777" w:rsidR="00B56174" w:rsidRDefault="00B56174" w:rsidP="00B56174">
      <w:pPr>
        <w:pStyle w:val="ListParagraph"/>
        <w:numPr>
          <w:ilvl w:val="0"/>
          <w:numId w:val="7"/>
        </w:numPr>
        <w:suppressAutoHyphens/>
        <w:autoSpaceDN w:val="0"/>
        <w:spacing w:after="240" w:line="288" w:lineRule="auto"/>
      </w:pPr>
      <w:r>
        <w:t>personal opinions  are not attributed to the school or local authority</w:t>
      </w:r>
    </w:p>
    <w:p w14:paraId="6DF734E7" w14:textId="77777777" w:rsidR="00B56174" w:rsidRDefault="00B56174" w:rsidP="00B56174">
      <w:pPr>
        <w:pStyle w:val="ListParagraph"/>
        <w:numPr>
          <w:ilvl w:val="0"/>
          <w:numId w:val="7"/>
        </w:numPr>
        <w:suppressAutoHyphens/>
        <w:autoSpaceDN w:val="0"/>
        <w:spacing w:after="240" w:line="288" w:lineRule="auto"/>
      </w:pPr>
      <w:r>
        <w:t>security settings on personal social media profiles are regularly checked to minimise risk of loss of personal information</w:t>
      </w:r>
    </w:p>
    <w:p w14:paraId="3FB5814C" w14:textId="77777777" w:rsidR="00B56174" w:rsidRDefault="00B56174" w:rsidP="00B56174">
      <w:pPr>
        <w:pStyle w:val="ListParagraph"/>
        <w:numPr>
          <w:ilvl w:val="0"/>
          <w:numId w:val="7"/>
        </w:numPr>
        <w:suppressAutoHyphens/>
        <w:autoSpaceDN w:val="0"/>
        <w:spacing w:after="240" w:line="288" w:lineRule="auto"/>
      </w:pPr>
      <w:r>
        <w:t>they act as positive role models in their use of social media</w:t>
      </w:r>
    </w:p>
    <w:p w14:paraId="312E125B" w14:textId="77777777" w:rsidR="00B56174" w:rsidRDefault="00B56174" w:rsidP="00B56174">
      <w:pPr>
        <w:spacing w:after="0" w:line="240" w:lineRule="auto"/>
        <w:jc w:val="left"/>
        <w:rPr>
          <w:rFonts w:cs="Arial"/>
        </w:rPr>
      </w:pPr>
      <w:r>
        <w:rPr>
          <w:rFonts w:cs="Arial"/>
        </w:rPr>
        <w:lastRenderedPageBreak/>
        <w:t>When official school social media accounts are established there will be:</w:t>
      </w:r>
    </w:p>
    <w:p w14:paraId="4F830D6A" w14:textId="77777777" w:rsidR="00B56174" w:rsidRDefault="00B56174" w:rsidP="00B56174">
      <w:pPr>
        <w:spacing w:after="0" w:line="240" w:lineRule="auto"/>
        <w:jc w:val="left"/>
        <w:rPr>
          <w:rFonts w:cs="Arial"/>
        </w:rPr>
      </w:pPr>
    </w:p>
    <w:p w14:paraId="71A68BF9" w14:textId="77777777" w:rsidR="00B56174" w:rsidRDefault="00B56174" w:rsidP="00B56174">
      <w:pPr>
        <w:pStyle w:val="ListParagraph"/>
        <w:numPr>
          <w:ilvl w:val="0"/>
          <w:numId w:val="8"/>
        </w:numPr>
        <w:suppressAutoHyphens/>
        <w:autoSpaceDN w:val="0"/>
        <w:spacing w:after="240" w:line="288" w:lineRule="auto"/>
      </w:pPr>
      <w:r>
        <w:t>a process for approval by senior leaders</w:t>
      </w:r>
    </w:p>
    <w:p w14:paraId="1D54C1F3" w14:textId="77777777" w:rsidR="00B56174" w:rsidRDefault="00B56174" w:rsidP="00B56174">
      <w:pPr>
        <w:pStyle w:val="ListParagraph"/>
        <w:numPr>
          <w:ilvl w:val="0"/>
          <w:numId w:val="8"/>
        </w:numPr>
        <w:suppressAutoHyphens/>
        <w:autoSpaceDN w:val="0"/>
        <w:spacing w:after="240" w:line="288" w:lineRule="auto"/>
      </w:pPr>
      <w:r>
        <w:t>clear processes for the administration and monitoring of these accounts – involving at least two members of staff</w:t>
      </w:r>
    </w:p>
    <w:p w14:paraId="57A14FBB" w14:textId="77777777" w:rsidR="00B56174" w:rsidRDefault="00B56174" w:rsidP="00B56174">
      <w:pPr>
        <w:pStyle w:val="ListParagraph"/>
        <w:numPr>
          <w:ilvl w:val="0"/>
          <w:numId w:val="8"/>
        </w:numPr>
        <w:suppressAutoHyphens/>
        <w:autoSpaceDN w:val="0"/>
        <w:spacing w:after="240" w:line="288" w:lineRule="auto"/>
      </w:pPr>
      <w:r>
        <w:t>a code of behaviour for users of the accounts</w:t>
      </w:r>
    </w:p>
    <w:p w14:paraId="627CAB92" w14:textId="77777777" w:rsidR="00B56174" w:rsidRDefault="00B56174" w:rsidP="00B56174">
      <w:pPr>
        <w:pStyle w:val="ListParagraph"/>
        <w:numPr>
          <w:ilvl w:val="0"/>
          <w:numId w:val="8"/>
        </w:numPr>
        <w:suppressAutoHyphens/>
        <w:autoSpaceDN w:val="0"/>
        <w:spacing w:after="240" w:line="288" w:lineRule="auto"/>
      </w:pPr>
      <w:r>
        <w:t>systems for reporting and dealing with abuse and misuse</w:t>
      </w:r>
    </w:p>
    <w:p w14:paraId="63CEFCCB" w14:textId="77777777" w:rsidR="00B56174" w:rsidRDefault="00B56174" w:rsidP="00B56174">
      <w:pPr>
        <w:pStyle w:val="ListParagraph"/>
        <w:numPr>
          <w:ilvl w:val="0"/>
          <w:numId w:val="8"/>
        </w:numPr>
        <w:suppressAutoHyphens/>
        <w:autoSpaceDN w:val="0"/>
        <w:spacing w:after="240" w:line="288" w:lineRule="auto"/>
      </w:pPr>
      <w:r>
        <w:t>understanding of how incidents may be dealt with under school disciplinary procedures.</w:t>
      </w:r>
    </w:p>
    <w:p w14:paraId="16C4E226" w14:textId="77777777" w:rsidR="00B56174" w:rsidRDefault="00B56174" w:rsidP="00B56174">
      <w:pPr>
        <w:pStyle w:val="Heading3"/>
      </w:pPr>
      <w:bookmarkStart w:id="3" w:name="_Toc162268639"/>
      <w:r>
        <w:t>Personal use</w:t>
      </w:r>
      <w:bookmarkEnd w:id="3"/>
    </w:p>
    <w:p w14:paraId="1A247C96" w14:textId="77777777" w:rsidR="00B56174" w:rsidRDefault="00B56174" w:rsidP="00B56174">
      <w:pPr>
        <w:pStyle w:val="ListParagraph"/>
        <w:numPr>
          <w:ilvl w:val="0"/>
          <w:numId w:val="9"/>
        </w:numPr>
        <w:suppressAutoHyphens/>
        <w:autoSpaceDN w:val="0"/>
        <w:spacing w:after="240" w:line="288" w:lineRule="auto"/>
      </w:pPr>
      <w:r>
        <w:t>personal communications are those made via personal social media accounts. In all cases, where a personal account is used which associates itself with, or impacts on, the school it must be made clear that the member of staff is not communicating on behalf of the school with an appropriate disclaimer. Such personal communications are within the scope of this policy</w:t>
      </w:r>
    </w:p>
    <w:p w14:paraId="04CC437D" w14:textId="77777777" w:rsidR="00B56174" w:rsidRDefault="00B56174" w:rsidP="00B56174">
      <w:pPr>
        <w:pStyle w:val="ListParagraph"/>
        <w:numPr>
          <w:ilvl w:val="0"/>
          <w:numId w:val="9"/>
        </w:numPr>
        <w:suppressAutoHyphens/>
        <w:autoSpaceDN w:val="0"/>
        <w:spacing w:after="240" w:line="288" w:lineRule="auto"/>
      </w:pPr>
      <w:r>
        <w:t>personal communications which do not refer to or impact upon the school are outside the scope of this policy</w:t>
      </w:r>
    </w:p>
    <w:p w14:paraId="2B45C058" w14:textId="77777777" w:rsidR="00B56174" w:rsidRDefault="00B56174" w:rsidP="00B56174">
      <w:pPr>
        <w:pStyle w:val="ListParagraph"/>
        <w:numPr>
          <w:ilvl w:val="0"/>
          <w:numId w:val="9"/>
        </w:numPr>
        <w:suppressAutoHyphens/>
        <w:autoSpaceDN w:val="0"/>
        <w:spacing w:after="240" w:line="288" w:lineRule="auto"/>
      </w:pPr>
      <w:r>
        <w:t>where excessive personal use of social media in school is suspected, and considered to be interfering with relevant duties, disciplinary action may be taken</w:t>
      </w:r>
    </w:p>
    <w:p w14:paraId="2DF0B0B5" w14:textId="77777777" w:rsidR="00B56174" w:rsidRDefault="00B56174" w:rsidP="00B56174">
      <w:pPr>
        <w:pStyle w:val="ListParagraph"/>
        <w:numPr>
          <w:ilvl w:val="0"/>
          <w:numId w:val="9"/>
        </w:numPr>
        <w:suppressAutoHyphens/>
        <w:autoSpaceDN w:val="0"/>
        <w:spacing w:after="240" w:line="288" w:lineRule="auto"/>
      </w:pPr>
      <w:r>
        <w:rPr>
          <w:i/>
        </w:rPr>
        <w:t>the school permits reasonable and appropriate access to private social media sites</w:t>
      </w:r>
    </w:p>
    <w:p w14:paraId="05B7E733" w14:textId="77777777" w:rsidR="00B56174" w:rsidRDefault="00B56174" w:rsidP="00B56174">
      <w:pPr>
        <w:pStyle w:val="Heading3"/>
      </w:pPr>
      <w:bookmarkStart w:id="4" w:name="_Toc162268640"/>
      <w:r>
        <w:rPr>
          <w:rFonts w:cs="Arial"/>
          <w:szCs w:val="24"/>
        </w:rPr>
        <w:t>Monitoring of public social media</w:t>
      </w:r>
      <w:bookmarkEnd w:id="4"/>
    </w:p>
    <w:p w14:paraId="7B2D4207" w14:textId="77777777" w:rsidR="00B56174" w:rsidRDefault="00B56174" w:rsidP="00B56174">
      <w:pPr>
        <w:pStyle w:val="ListParagraph"/>
        <w:numPr>
          <w:ilvl w:val="0"/>
          <w:numId w:val="10"/>
        </w:numPr>
        <w:suppressAutoHyphens/>
        <w:autoSpaceDN w:val="0"/>
        <w:spacing w:after="240" w:line="288" w:lineRule="auto"/>
      </w:pPr>
      <w:r>
        <w:t>As part of active social media engagement, the school will pro-actively monitor the Internet for public postings about the school</w:t>
      </w:r>
    </w:p>
    <w:p w14:paraId="124AF0B8" w14:textId="77777777" w:rsidR="00B56174" w:rsidRDefault="00B56174" w:rsidP="00B56174">
      <w:pPr>
        <w:pStyle w:val="ListParagraph"/>
        <w:numPr>
          <w:ilvl w:val="0"/>
          <w:numId w:val="10"/>
        </w:numPr>
        <w:suppressAutoHyphens/>
        <w:autoSpaceDN w:val="0"/>
        <w:spacing w:after="240" w:line="288" w:lineRule="auto"/>
      </w:pPr>
      <w:r>
        <w:t>the school will effectively respond to social media comments made by others according to a defined policy or process</w:t>
      </w:r>
    </w:p>
    <w:p w14:paraId="60018527" w14:textId="77777777" w:rsidR="00B56174" w:rsidRDefault="00B56174" w:rsidP="00B56174">
      <w:pPr>
        <w:pStyle w:val="ListParagraph"/>
        <w:numPr>
          <w:ilvl w:val="0"/>
          <w:numId w:val="10"/>
        </w:numPr>
        <w:suppressAutoHyphens/>
        <w:autoSpaceDN w:val="0"/>
        <w:spacing w:after="240" w:line="288" w:lineRule="auto"/>
      </w:pPr>
      <w:r>
        <w:t xml:space="preserve">when parents/carers express concerns about the school on social media we will urge them to make direct contact with the school, in private, to resolve the matter. Where this cannot be resolved, parents/carers should be informed of the school complaints procedure. </w:t>
      </w:r>
    </w:p>
    <w:p w14:paraId="355E1FDB" w14:textId="77777777" w:rsidR="00B56174" w:rsidRDefault="00B56174" w:rsidP="00B56174">
      <w:pPr>
        <w:pStyle w:val="GridBlue"/>
      </w:pPr>
      <w:r>
        <w:rPr>
          <w:color w:val="auto"/>
        </w:rPr>
        <w:t xml:space="preserve">School use of social media for professional purposes will be checked regularly by a senior leader and the Online Safety Group to ensure compliance with the social media, data protection, communications, digital image and video policies. In the event of any social media issues that the school is unable to resolve support may be sought from the </w:t>
      </w:r>
      <w:hyperlink r:id="rId9" w:history="1">
        <w:r>
          <w:rPr>
            <w:rStyle w:val="Hyperlink"/>
            <w:color w:val="0070C0"/>
          </w:rPr>
          <w:t>Professionals Online Safety Helpline</w:t>
        </w:r>
      </w:hyperlink>
      <w:r>
        <w:rPr>
          <w:color w:val="0070C0"/>
        </w:rPr>
        <w:t xml:space="preserve">. </w:t>
      </w:r>
    </w:p>
    <w:p w14:paraId="76F8E39B" w14:textId="77777777" w:rsidR="00B56174" w:rsidRDefault="00B56174" w:rsidP="00B56174">
      <w:pPr>
        <w:pStyle w:val="GridBlue"/>
      </w:pPr>
      <w:r>
        <w:t>The social media policy template in Appendix C4 provides more detailed guidance on the school’s responsibilities and on good practice.</w:t>
      </w:r>
    </w:p>
    <w:p w14:paraId="3B0BE3F9" w14:textId="77777777" w:rsidR="007862BB" w:rsidRDefault="007862BB" w:rsidP="00BA1E9A">
      <w:pPr>
        <w:jc w:val="left"/>
        <w:rPr>
          <w:rFonts w:ascii="Arial" w:hAnsi="Arial" w:cs="Arial"/>
          <w:color w:val="466DB0"/>
          <w:sz w:val="18"/>
          <w:szCs w:val="18"/>
        </w:rPr>
      </w:pPr>
    </w:p>
    <w:p w14:paraId="2AF46B80" w14:textId="4929DBE0" w:rsidR="00813E39" w:rsidRPr="0084081A" w:rsidRDefault="00813E39" w:rsidP="00BA1E9A">
      <w:pPr>
        <w:jc w:val="left"/>
        <w:rPr>
          <w:rFonts w:ascii="Arial" w:hAnsi="Arial" w:cs="Arial"/>
          <w:color w:val="466DB0"/>
          <w:sz w:val="18"/>
          <w:szCs w:val="18"/>
        </w:rPr>
      </w:pPr>
      <w:r w:rsidRPr="0084081A">
        <w:rPr>
          <w:rFonts w:ascii="Arial" w:hAnsi="Arial" w:cs="Arial"/>
          <w:color w:val="466DB0"/>
          <w:sz w:val="18"/>
          <w:szCs w:val="18"/>
        </w:rPr>
        <w:t>Copyright of these policy templates is held by SWGfL. Schools/colleges and other educational institutions are permitted free use of the policy templates for the purposes of policy review and development. Any person or organisation wishing to use the document for other purposes should seek consent from SWGfL (</w:t>
      </w:r>
      <w:hyperlink r:id="rId10" w:history="1">
        <w:r w:rsidRPr="0084081A">
          <w:rPr>
            <w:rStyle w:val="Hyperlink"/>
            <w:rFonts w:ascii="Arial" w:hAnsi="Arial" w:cs="Arial"/>
            <w:color w:val="466DB0"/>
            <w:sz w:val="18"/>
            <w:szCs w:val="18"/>
          </w:rPr>
          <w:t>onlinesafety@swgfl.org.uk</w:t>
        </w:r>
      </w:hyperlink>
      <w:r w:rsidRPr="0084081A">
        <w:rPr>
          <w:rFonts w:ascii="Arial" w:hAnsi="Arial" w:cs="Arial"/>
          <w:color w:val="466DB0"/>
          <w:sz w:val="18"/>
          <w:szCs w:val="18"/>
        </w:rPr>
        <w:t xml:space="preserve">) and acknowledge its use. </w:t>
      </w:r>
    </w:p>
    <w:p w14:paraId="460ADC7B" w14:textId="6B159CEF" w:rsidR="00834CB9" w:rsidRPr="0084081A" w:rsidRDefault="00813E39" w:rsidP="00BA1E9A">
      <w:pPr>
        <w:jc w:val="left"/>
        <w:rPr>
          <w:sz w:val="18"/>
          <w:szCs w:val="18"/>
        </w:rPr>
      </w:pPr>
      <w:r w:rsidRPr="0084081A">
        <w:rPr>
          <w:rFonts w:ascii="Arial" w:hAnsi="Arial" w:cs="Arial"/>
          <w:color w:val="466DB0"/>
          <w:sz w:val="18"/>
          <w:szCs w:val="18"/>
        </w:rPr>
        <w:t xml:space="preserve">Every effort has been made to ensure that the information included in this document is accurate, as at the date of publication in </w:t>
      </w:r>
      <w:r w:rsidR="00B56174">
        <w:rPr>
          <w:rFonts w:ascii="Arial" w:hAnsi="Arial" w:cs="Arial"/>
          <w:color w:val="466DB0"/>
          <w:sz w:val="18"/>
          <w:szCs w:val="18"/>
        </w:rPr>
        <w:t xml:space="preserve">March </w:t>
      </w:r>
      <w:r w:rsidRPr="0084081A">
        <w:rPr>
          <w:rFonts w:ascii="Arial" w:hAnsi="Arial" w:cs="Arial"/>
          <w:color w:val="466DB0"/>
          <w:sz w:val="18"/>
          <w:szCs w:val="18"/>
        </w:rPr>
        <w:t xml:space="preserve"> 20</w:t>
      </w:r>
      <w:r w:rsidR="0084081A" w:rsidRPr="0084081A">
        <w:rPr>
          <w:rFonts w:ascii="Arial" w:hAnsi="Arial" w:cs="Arial"/>
          <w:color w:val="466DB0"/>
          <w:sz w:val="18"/>
          <w:szCs w:val="18"/>
        </w:rPr>
        <w:t>2</w:t>
      </w:r>
      <w:r w:rsidR="00B56174">
        <w:rPr>
          <w:rFonts w:ascii="Arial" w:hAnsi="Arial" w:cs="Arial"/>
          <w:color w:val="466DB0"/>
          <w:sz w:val="18"/>
          <w:szCs w:val="18"/>
        </w:rPr>
        <w:t>4</w:t>
      </w:r>
      <w:r w:rsidRPr="0084081A">
        <w:rPr>
          <w:rFonts w:ascii="Arial" w:hAnsi="Arial" w:cs="Arial"/>
          <w:color w:val="466DB0"/>
          <w:sz w:val="18"/>
          <w:szCs w:val="18"/>
        </w:rPr>
        <w:t>.  However, SWGfL cannot guarantee its accuracy, nor can it accept liability in respect of the use of the material.© SWGfL 20</w:t>
      </w:r>
      <w:r w:rsidR="0084081A" w:rsidRPr="0084081A">
        <w:rPr>
          <w:rFonts w:ascii="Arial" w:hAnsi="Arial" w:cs="Arial"/>
          <w:color w:val="466DB0"/>
          <w:sz w:val="18"/>
          <w:szCs w:val="18"/>
        </w:rPr>
        <w:t>2</w:t>
      </w:r>
      <w:r w:rsidR="00B56174">
        <w:rPr>
          <w:rFonts w:ascii="Arial" w:hAnsi="Arial" w:cs="Arial"/>
          <w:color w:val="466DB0"/>
          <w:sz w:val="18"/>
          <w:szCs w:val="18"/>
        </w:rPr>
        <w:t>4</w:t>
      </w:r>
    </w:p>
    <w:sectPr w:rsidR="00834CB9" w:rsidRPr="0084081A" w:rsidSect="00436661">
      <w:headerReference w:type="even" r:id="rId11"/>
      <w:headerReference w:type="default" r:id="rId12"/>
      <w:footerReference w:type="even" r:id="rId13"/>
      <w:footerReference w:type="default" r:id="rId14"/>
      <w:headerReference w:type="first" r:id="rId15"/>
      <w:footerReference w:type="first" r:id="rId16"/>
      <w:pgSz w:w="11906" w:h="16838"/>
      <w:pgMar w:top="907" w:right="907" w:bottom="907" w:left="90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60ACE2" w14:textId="77777777" w:rsidR="00436661" w:rsidRDefault="00436661" w:rsidP="00B7074B">
      <w:pPr>
        <w:spacing w:after="0" w:line="240" w:lineRule="auto"/>
      </w:pPr>
      <w:r>
        <w:separator/>
      </w:r>
    </w:p>
  </w:endnote>
  <w:endnote w:type="continuationSeparator" w:id="0">
    <w:p w14:paraId="60EA0A48" w14:textId="77777777" w:rsidR="00436661" w:rsidRDefault="00436661" w:rsidP="00B70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Gotham Medium">
    <w:altName w:val="Calibri"/>
    <w:panose1 w:val="00000000000000000000"/>
    <w:charset w:val="00"/>
    <w:family w:val="modern"/>
    <w:notTrueType/>
    <w:pitch w:val="variable"/>
    <w:sig w:usb0="A10000F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 Frutiger Light">
    <w:altName w:val="Times New Roman"/>
    <w:charset w:val="00"/>
    <w:family w:val="roman"/>
    <w:pitch w:val="variable"/>
  </w:font>
  <w:font w:name="Helvetica">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Open Sans">
    <w:panose1 w:val="020B08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515F1" w14:textId="77777777" w:rsidR="00396878" w:rsidRDefault="00396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B6673" w14:textId="77777777" w:rsidR="00396878" w:rsidRDefault="003968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5DF28" w14:textId="77777777" w:rsidR="00396878" w:rsidRDefault="003968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4C62C2" w14:textId="77777777" w:rsidR="00436661" w:rsidRDefault="00436661" w:rsidP="00B7074B">
      <w:pPr>
        <w:spacing w:after="0" w:line="240" w:lineRule="auto"/>
      </w:pPr>
      <w:r>
        <w:separator/>
      </w:r>
    </w:p>
  </w:footnote>
  <w:footnote w:type="continuationSeparator" w:id="0">
    <w:p w14:paraId="3E727153" w14:textId="77777777" w:rsidR="00436661" w:rsidRDefault="00436661" w:rsidP="00B70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FF052" w14:textId="77777777" w:rsidR="00396878" w:rsidRDefault="003968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B7FC6" w14:textId="3CE3E0BC" w:rsidR="00B7074B" w:rsidRPr="000A437A" w:rsidRDefault="0084081A" w:rsidP="0084081A">
    <w:pPr>
      <w:tabs>
        <w:tab w:val="left" w:pos="9075"/>
        <w:tab w:val="right" w:pos="10092"/>
      </w:tabs>
      <w:jc w:val="left"/>
      <w:rPr>
        <w:rFonts w:ascii="Gotham Medium" w:hAnsi="Gotham Medium"/>
        <w:sz w:val="24"/>
      </w:rPr>
    </w:pPr>
    <w:r>
      <w:rPr>
        <w:noProof/>
        <w:lang w:eastAsia="en-GB"/>
      </w:rPr>
      <w:drawing>
        <wp:anchor distT="0" distB="0" distL="114300" distR="114300" simplePos="0" relativeHeight="251662336" behindDoc="1" locked="0" layoutInCell="1" allowOverlap="1" wp14:anchorId="2DD60B26" wp14:editId="15814006">
          <wp:simplePos x="0" y="0"/>
          <wp:positionH relativeFrom="page">
            <wp:posOffset>5133975</wp:posOffset>
          </wp:positionH>
          <wp:positionV relativeFrom="page">
            <wp:posOffset>409575</wp:posOffset>
          </wp:positionV>
          <wp:extent cx="1962150" cy="59954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gfl-stra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62150" cy="599546"/>
                  </a:xfrm>
                  <a:prstGeom prst="rect">
                    <a:avLst/>
                  </a:prstGeom>
                </pic:spPr>
              </pic:pic>
            </a:graphicData>
          </a:graphic>
          <wp14:sizeRelH relativeFrom="margin">
            <wp14:pctWidth>0</wp14:pctWidth>
          </wp14:sizeRelH>
          <wp14:sizeRelV relativeFrom="margin">
            <wp14:pctHeight>0</wp14:pctHeight>
          </wp14:sizeRelV>
        </wp:anchor>
      </w:drawing>
    </w:r>
    <w:r w:rsidR="000A437A">
      <w:rPr>
        <w:rFonts w:ascii="Gotham Medium" w:hAnsi="Gotham Medium"/>
        <w:noProof/>
        <w:sz w:val="24"/>
        <w:lang w:val="en-US"/>
      </w:rPr>
      <w:t xml:space="preserve"> </w:t>
    </w:r>
    <w:r w:rsidR="000A437A">
      <w:rPr>
        <w:rFonts w:ascii="Gotham Medium" w:hAnsi="Gotham Medium"/>
        <w:noProof/>
        <w:sz w:val="24"/>
        <w:lang w:val="en-US"/>
      </w:rPr>
      <w:drawing>
        <wp:inline distT="0" distB="0" distL="0" distR="0" wp14:anchorId="098BE3F1" wp14:editId="76673FA4">
          <wp:extent cx="1803400" cy="539907"/>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 - no script.png"/>
                  <pic:cNvPicPr/>
                </pic:nvPicPr>
                <pic:blipFill>
                  <a:blip r:embed="rId2">
                    <a:extLst>
                      <a:ext uri="{28A0092B-C50C-407E-A947-70E740481C1C}">
                        <a14:useLocalDpi xmlns:a14="http://schemas.microsoft.com/office/drawing/2010/main" val="0"/>
                      </a:ext>
                    </a:extLst>
                  </a:blip>
                  <a:stretch>
                    <a:fillRect/>
                  </a:stretch>
                </pic:blipFill>
                <pic:spPr>
                  <a:xfrm>
                    <a:off x="0" y="0"/>
                    <a:ext cx="1844694" cy="552270"/>
                  </a:xfrm>
                  <a:prstGeom prst="rect">
                    <a:avLst/>
                  </a:prstGeom>
                </pic:spPr>
              </pic:pic>
            </a:graphicData>
          </a:graphic>
        </wp:inline>
      </w:drawing>
    </w:r>
    <w:r>
      <w:rPr>
        <w:rFonts w:ascii="Gotham Medium" w:hAnsi="Gotham Medium"/>
        <w:noProof/>
        <w:sz w:val="24"/>
        <w:lang w:val="en-US"/>
      </w:rPr>
      <w:tab/>
    </w:r>
    <w:r>
      <w:rPr>
        <w:rFonts w:ascii="Gotham Medium" w:hAnsi="Gotham Medium"/>
        <w:noProof/>
        <w:sz w:val="24"/>
        <w:lang w:val="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F86C6" w14:textId="77777777" w:rsidR="00396878" w:rsidRDefault="003968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178B0"/>
    <w:multiLevelType w:val="multilevel"/>
    <w:tmpl w:val="ABFC6EA0"/>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2303AAF"/>
    <w:multiLevelType w:val="hybridMultilevel"/>
    <w:tmpl w:val="326E2DD6"/>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3630D3"/>
    <w:multiLevelType w:val="hybridMultilevel"/>
    <w:tmpl w:val="ACBE9720"/>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AC7330"/>
    <w:multiLevelType w:val="multilevel"/>
    <w:tmpl w:val="A5043190"/>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4B9C58AB"/>
    <w:multiLevelType w:val="hybridMultilevel"/>
    <w:tmpl w:val="B0CABE90"/>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605D7F"/>
    <w:multiLevelType w:val="hybridMultilevel"/>
    <w:tmpl w:val="1E3A01B8"/>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3532ED"/>
    <w:multiLevelType w:val="multilevel"/>
    <w:tmpl w:val="E21E4E5E"/>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66DC5F63"/>
    <w:multiLevelType w:val="multilevel"/>
    <w:tmpl w:val="5DBA35E6"/>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70E001CD"/>
    <w:multiLevelType w:val="multilevel"/>
    <w:tmpl w:val="84041A22"/>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7E7B0103"/>
    <w:multiLevelType w:val="hybridMultilevel"/>
    <w:tmpl w:val="190C4BA6"/>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8925372">
    <w:abstractNumId w:val="4"/>
  </w:num>
  <w:num w:numId="2" w16cid:durableId="1683782646">
    <w:abstractNumId w:val="9"/>
  </w:num>
  <w:num w:numId="3" w16cid:durableId="495074357">
    <w:abstractNumId w:val="1"/>
  </w:num>
  <w:num w:numId="4" w16cid:durableId="633485393">
    <w:abstractNumId w:val="5"/>
  </w:num>
  <w:num w:numId="5" w16cid:durableId="779647687">
    <w:abstractNumId w:val="2"/>
  </w:num>
  <w:num w:numId="6" w16cid:durableId="1407726897">
    <w:abstractNumId w:val="3"/>
  </w:num>
  <w:num w:numId="7" w16cid:durableId="1926373787">
    <w:abstractNumId w:val="6"/>
  </w:num>
  <w:num w:numId="8" w16cid:durableId="2007050291">
    <w:abstractNumId w:val="8"/>
  </w:num>
  <w:num w:numId="9" w16cid:durableId="357238967">
    <w:abstractNumId w:val="7"/>
  </w:num>
  <w:num w:numId="10" w16cid:durableId="108090747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74B"/>
    <w:rsid w:val="00021F00"/>
    <w:rsid w:val="000742BC"/>
    <w:rsid w:val="000A437A"/>
    <w:rsid w:val="000B1583"/>
    <w:rsid w:val="000D7C5B"/>
    <w:rsid w:val="00112144"/>
    <w:rsid w:val="001B0B67"/>
    <w:rsid w:val="001C3EBB"/>
    <w:rsid w:val="001C5719"/>
    <w:rsid w:val="001E6C69"/>
    <w:rsid w:val="002303D2"/>
    <w:rsid w:val="00232594"/>
    <w:rsid w:val="00252DB9"/>
    <w:rsid w:val="002C56D0"/>
    <w:rsid w:val="002D12F3"/>
    <w:rsid w:val="002F53BC"/>
    <w:rsid w:val="003064A1"/>
    <w:rsid w:val="00396878"/>
    <w:rsid w:val="003C567D"/>
    <w:rsid w:val="00436661"/>
    <w:rsid w:val="00451A10"/>
    <w:rsid w:val="00466AF6"/>
    <w:rsid w:val="004835C1"/>
    <w:rsid w:val="004C4E3A"/>
    <w:rsid w:val="00522F64"/>
    <w:rsid w:val="00535439"/>
    <w:rsid w:val="005B7E0E"/>
    <w:rsid w:val="005D491E"/>
    <w:rsid w:val="005F086D"/>
    <w:rsid w:val="00665EF0"/>
    <w:rsid w:val="006A5DF1"/>
    <w:rsid w:val="006B135B"/>
    <w:rsid w:val="006B2CAC"/>
    <w:rsid w:val="006E466F"/>
    <w:rsid w:val="00703CBC"/>
    <w:rsid w:val="00734F3F"/>
    <w:rsid w:val="0073622A"/>
    <w:rsid w:val="00744120"/>
    <w:rsid w:val="007862BB"/>
    <w:rsid w:val="007E00B5"/>
    <w:rsid w:val="00804D4A"/>
    <w:rsid w:val="00813E39"/>
    <w:rsid w:val="00834CB9"/>
    <w:rsid w:val="0084081A"/>
    <w:rsid w:val="00890749"/>
    <w:rsid w:val="008E1FCF"/>
    <w:rsid w:val="009260F1"/>
    <w:rsid w:val="00934378"/>
    <w:rsid w:val="0093472E"/>
    <w:rsid w:val="00941584"/>
    <w:rsid w:val="00962A62"/>
    <w:rsid w:val="009A516B"/>
    <w:rsid w:val="009C0D84"/>
    <w:rsid w:val="00A04868"/>
    <w:rsid w:val="00AF6E78"/>
    <w:rsid w:val="00B03B5B"/>
    <w:rsid w:val="00B56174"/>
    <w:rsid w:val="00B7074B"/>
    <w:rsid w:val="00B90EA0"/>
    <w:rsid w:val="00BA1E9A"/>
    <w:rsid w:val="00C06627"/>
    <w:rsid w:val="00C524F0"/>
    <w:rsid w:val="00C87932"/>
    <w:rsid w:val="00C87C49"/>
    <w:rsid w:val="00C9182F"/>
    <w:rsid w:val="00CE6CBC"/>
    <w:rsid w:val="00CF1CC7"/>
    <w:rsid w:val="00D25778"/>
    <w:rsid w:val="00D84B14"/>
    <w:rsid w:val="00DD3BDB"/>
    <w:rsid w:val="00DE5344"/>
    <w:rsid w:val="00DE7659"/>
    <w:rsid w:val="00E629A6"/>
    <w:rsid w:val="00EA17F1"/>
    <w:rsid w:val="00F84D58"/>
    <w:rsid w:val="00F871DF"/>
    <w:rsid w:val="00FC1776"/>
    <w:rsid w:val="00FD18E0"/>
    <w:rsid w:val="00FD3DDE"/>
    <w:rsid w:val="00FD70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98E85"/>
  <w15:chartTrackingRefBased/>
  <w15:docId w15:val="{37921E58-809E-4547-AEF3-C59A92E0E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74B"/>
    <w:pPr>
      <w:spacing w:after="200" w:line="264" w:lineRule="auto"/>
      <w:jc w:val="both"/>
    </w:pPr>
    <w:rPr>
      <w:rFonts w:ascii="Open Sans Light" w:hAnsi="Open Sans Light"/>
      <w:sz w:val="20"/>
    </w:rPr>
  </w:style>
  <w:style w:type="paragraph" w:styleId="Heading1">
    <w:name w:val="heading 1"/>
    <w:basedOn w:val="Normal"/>
    <w:next w:val="Normal"/>
    <w:link w:val="Heading1Char"/>
    <w:uiPriority w:val="9"/>
    <w:qFormat/>
    <w:rsid w:val="000D7C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74B"/>
    <w:pPr>
      <w:keepNext/>
      <w:keepLines/>
      <w:spacing w:before="440" w:after="220"/>
      <w:jc w:val="left"/>
      <w:outlineLvl w:val="1"/>
    </w:pPr>
    <w:rPr>
      <w:rFonts w:ascii="Gotham Medium" w:eastAsiaTheme="majorEastAsia" w:hAnsi="Gotham Medium" w:cstheme="majorBidi"/>
      <w:bCs/>
      <w:color w:val="000000" w:themeColor="text1"/>
      <w:spacing w:val="-11"/>
      <w:sz w:val="36"/>
      <w:szCs w:val="26"/>
    </w:rPr>
  </w:style>
  <w:style w:type="paragraph" w:styleId="Heading3">
    <w:name w:val="heading 3"/>
    <w:basedOn w:val="Normal"/>
    <w:next w:val="Normal"/>
    <w:link w:val="Heading3Char"/>
    <w:uiPriority w:val="9"/>
    <w:unhideWhenUsed/>
    <w:qFormat/>
    <w:rsid w:val="00B7074B"/>
    <w:pPr>
      <w:keepNext/>
      <w:keepLines/>
      <w:spacing w:before="200" w:after="0"/>
      <w:jc w:val="left"/>
      <w:outlineLvl w:val="2"/>
    </w:pPr>
    <w:rPr>
      <w:rFonts w:ascii="Gotham Medium" w:eastAsiaTheme="majorEastAsia" w:hAnsi="Gotham Medium" w:cstheme="majorBidi"/>
      <w:bCs/>
      <w:color w:val="000000" w:themeColor="text1"/>
      <w:spacing w:val="-6"/>
      <w:sz w:val="26"/>
    </w:rPr>
  </w:style>
  <w:style w:type="paragraph" w:styleId="Heading4">
    <w:name w:val="heading 4"/>
    <w:basedOn w:val="Normal"/>
    <w:next w:val="Normal"/>
    <w:link w:val="Heading4Char"/>
    <w:uiPriority w:val="9"/>
    <w:semiHidden/>
    <w:unhideWhenUsed/>
    <w:qFormat/>
    <w:rsid w:val="004C4E3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074B"/>
    <w:rPr>
      <w:rFonts w:ascii="Gotham Medium" w:eastAsiaTheme="majorEastAsia" w:hAnsi="Gotham Medium" w:cstheme="majorBidi"/>
      <w:bCs/>
      <w:color w:val="000000" w:themeColor="text1"/>
      <w:spacing w:val="-11"/>
      <w:sz w:val="36"/>
      <w:szCs w:val="26"/>
    </w:rPr>
  </w:style>
  <w:style w:type="character" w:customStyle="1" w:styleId="Heading3Char">
    <w:name w:val="Heading 3 Char"/>
    <w:basedOn w:val="DefaultParagraphFont"/>
    <w:link w:val="Heading3"/>
    <w:uiPriority w:val="9"/>
    <w:rsid w:val="00B7074B"/>
    <w:rPr>
      <w:rFonts w:ascii="Gotham Medium" w:eastAsiaTheme="majorEastAsia" w:hAnsi="Gotham Medium" w:cstheme="majorBidi"/>
      <w:bCs/>
      <w:color w:val="000000" w:themeColor="text1"/>
      <w:spacing w:val="-6"/>
      <w:sz w:val="26"/>
    </w:rPr>
  </w:style>
  <w:style w:type="paragraph" w:customStyle="1" w:styleId="GreenHeadingArial16Templates">
    <w:name w:val="Green Heading Arial 16 Templates"/>
    <w:basedOn w:val="Normal"/>
    <w:link w:val="GreenHeadingArial16TemplatesChar"/>
    <w:qFormat/>
    <w:rsid w:val="00B7074B"/>
    <w:pPr>
      <w:spacing w:after="0" w:line="240" w:lineRule="auto"/>
      <w:ind w:left="-567"/>
      <w:jc w:val="left"/>
    </w:pPr>
    <w:rPr>
      <w:rFonts w:ascii="Arial" w:eastAsia="Times" w:hAnsi="Arial" w:cs="Times New Roman"/>
      <w:b/>
      <w:color w:val="96BE2B"/>
      <w:sz w:val="32"/>
      <w:szCs w:val="32"/>
      <w:lang w:val="x-none" w:eastAsia="x-none"/>
    </w:rPr>
  </w:style>
  <w:style w:type="character" w:customStyle="1" w:styleId="GreenHeadingArial16TemplatesChar">
    <w:name w:val="Green Heading Arial 16 Templates Char"/>
    <w:link w:val="GreenHeadingArial16Templates"/>
    <w:rsid w:val="00B7074B"/>
    <w:rPr>
      <w:rFonts w:ascii="Arial" w:eastAsia="Times" w:hAnsi="Arial" w:cs="Times New Roman"/>
      <w:b/>
      <w:color w:val="96BE2B"/>
      <w:sz w:val="32"/>
      <w:szCs w:val="32"/>
      <w:lang w:val="x-none" w:eastAsia="x-none"/>
    </w:rPr>
  </w:style>
  <w:style w:type="paragraph" w:styleId="Header">
    <w:name w:val="header"/>
    <w:basedOn w:val="Normal"/>
    <w:link w:val="HeaderChar"/>
    <w:uiPriority w:val="99"/>
    <w:unhideWhenUsed/>
    <w:rsid w:val="00B707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074B"/>
    <w:rPr>
      <w:rFonts w:ascii="Open Sans Light" w:hAnsi="Open Sans Light"/>
      <w:sz w:val="20"/>
    </w:rPr>
  </w:style>
  <w:style w:type="paragraph" w:styleId="Footer">
    <w:name w:val="footer"/>
    <w:basedOn w:val="Normal"/>
    <w:link w:val="FooterChar"/>
    <w:uiPriority w:val="99"/>
    <w:unhideWhenUsed/>
    <w:rsid w:val="00B707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74B"/>
    <w:rPr>
      <w:rFonts w:ascii="Open Sans Light" w:hAnsi="Open Sans Light"/>
      <w:sz w:val="20"/>
    </w:rPr>
  </w:style>
  <w:style w:type="paragraph" w:styleId="ListParagraph">
    <w:name w:val="List Paragraph"/>
    <w:basedOn w:val="Normal"/>
    <w:qFormat/>
    <w:rsid w:val="00B03B5B"/>
    <w:pPr>
      <w:ind w:left="720"/>
      <w:contextualSpacing/>
    </w:pPr>
  </w:style>
  <w:style w:type="paragraph" w:styleId="NoSpacing">
    <w:name w:val="No Spacing"/>
    <w:link w:val="NoSpacingChar"/>
    <w:uiPriority w:val="1"/>
    <w:qFormat/>
    <w:rsid w:val="00B03B5B"/>
    <w:pPr>
      <w:spacing w:after="0" w:line="312" w:lineRule="auto"/>
    </w:pPr>
    <w:rPr>
      <w:rFonts w:ascii="Open Sans Light" w:hAnsi="Open Sans Light"/>
      <w:sz w:val="20"/>
    </w:rPr>
  </w:style>
  <w:style w:type="character" w:customStyle="1" w:styleId="NoSpacingChar">
    <w:name w:val="No Spacing Char"/>
    <w:basedOn w:val="DefaultParagraphFont"/>
    <w:link w:val="NoSpacing"/>
    <w:uiPriority w:val="1"/>
    <w:rsid w:val="00B03B5B"/>
    <w:rPr>
      <w:rFonts w:ascii="Open Sans Light" w:hAnsi="Open Sans Light"/>
      <w:sz w:val="20"/>
    </w:rPr>
  </w:style>
  <w:style w:type="paragraph" w:customStyle="1" w:styleId="Blue-Arial10-optionaltext-templates">
    <w:name w:val="Blue - Arial 10 - optional text - templates"/>
    <w:basedOn w:val="Normal"/>
    <w:link w:val="Blue-Arial10-optionaltext-templatesChar"/>
    <w:qFormat/>
    <w:rsid w:val="00B03B5B"/>
    <w:pPr>
      <w:spacing w:line="240" w:lineRule="exact"/>
      <w:ind w:left="-567"/>
      <w:jc w:val="left"/>
    </w:pPr>
    <w:rPr>
      <w:rFonts w:ascii="Arial" w:eastAsia="Times" w:hAnsi="Arial" w:cs="Times New Roman"/>
      <w:color w:val="466DB0"/>
      <w:szCs w:val="20"/>
      <w:lang w:val="x-none" w:eastAsia="x-none"/>
    </w:rPr>
  </w:style>
  <w:style w:type="character" w:customStyle="1" w:styleId="Blue-Arial10-optionaltext-templatesChar">
    <w:name w:val="Blue - Arial 10 - optional text - templates Char"/>
    <w:link w:val="Blue-Arial10-optionaltext-templates"/>
    <w:rsid w:val="00B03B5B"/>
    <w:rPr>
      <w:rFonts w:ascii="Arial" w:eastAsia="Times" w:hAnsi="Arial" w:cs="Times New Roman"/>
      <w:color w:val="466DB0"/>
      <w:sz w:val="20"/>
      <w:szCs w:val="20"/>
      <w:lang w:val="x-none" w:eastAsia="x-none"/>
    </w:rPr>
  </w:style>
  <w:style w:type="paragraph" w:customStyle="1" w:styleId="body">
    <w:name w:val="body"/>
    <w:basedOn w:val="Normal"/>
    <w:link w:val="bodyChar"/>
    <w:rsid w:val="00CE6CBC"/>
    <w:pPr>
      <w:spacing w:after="0" w:line="240" w:lineRule="exact"/>
      <w:jc w:val="left"/>
    </w:pPr>
    <w:rPr>
      <w:rFonts w:ascii="L Frutiger Light" w:eastAsia="Times" w:hAnsi="L Frutiger Light" w:cs="Times New Roman"/>
      <w:color w:val="003366"/>
      <w:szCs w:val="20"/>
      <w:lang w:val="x-none" w:eastAsia="x-none"/>
    </w:rPr>
  </w:style>
  <w:style w:type="character" w:customStyle="1" w:styleId="bodyChar">
    <w:name w:val="body Char"/>
    <w:link w:val="body"/>
    <w:rsid w:val="00CE6CBC"/>
    <w:rPr>
      <w:rFonts w:ascii="L Frutiger Light" w:eastAsia="Times" w:hAnsi="L Frutiger Light" w:cs="Times New Roman"/>
      <w:color w:val="003366"/>
      <w:sz w:val="20"/>
      <w:szCs w:val="20"/>
      <w:lang w:val="x-none" w:eastAsia="x-none"/>
    </w:rPr>
  </w:style>
  <w:style w:type="paragraph" w:customStyle="1" w:styleId="GreyArial10body-Templates">
    <w:name w:val="Grey Arial 10 body - Templates"/>
    <w:basedOn w:val="body"/>
    <w:link w:val="GreyArial10body-TemplatesChar"/>
    <w:qFormat/>
    <w:rsid w:val="0093472E"/>
    <w:pPr>
      <w:spacing w:after="57"/>
      <w:ind w:left="-567"/>
    </w:pPr>
    <w:rPr>
      <w:rFonts w:ascii="Arial" w:hAnsi="Arial"/>
      <w:color w:val="494949"/>
    </w:rPr>
  </w:style>
  <w:style w:type="character" w:customStyle="1" w:styleId="GreyArial10body-TemplatesChar">
    <w:name w:val="Grey Arial 10 body - Templates Char"/>
    <w:link w:val="GreyArial10body-Templates"/>
    <w:rsid w:val="0093472E"/>
    <w:rPr>
      <w:rFonts w:ascii="Arial" w:eastAsia="Times" w:hAnsi="Arial" w:cs="Times New Roman"/>
      <w:color w:val="494949"/>
      <w:sz w:val="20"/>
      <w:szCs w:val="20"/>
      <w:lang w:val="x-none" w:eastAsia="x-none"/>
    </w:rPr>
  </w:style>
  <w:style w:type="character" w:styleId="Hyperlink">
    <w:name w:val="Hyperlink"/>
    <w:basedOn w:val="DefaultParagraphFont"/>
    <w:uiPriority w:val="99"/>
    <w:unhideWhenUsed/>
    <w:rsid w:val="00466AF6"/>
    <w:rPr>
      <w:color w:val="0563C1" w:themeColor="hyperlink"/>
      <w:u w:val="single"/>
    </w:rPr>
  </w:style>
  <w:style w:type="character" w:styleId="Emphasis">
    <w:name w:val="Emphasis"/>
    <w:basedOn w:val="DefaultParagraphFont"/>
    <w:uiPriority w:val="20"/>
    <w:qFormat/>
    <w:rsid w:val="00466AF6"/>
    <w:rPr>
      <w:i/>
      <w:iCs/>
    </w:rPr>
  </w:style>
  <w:style w:type="character" w:customStyle="1" w:styleId="Heading4Char">
    <w:name w:val="Heading 4 Char"/>
    <w:basedOn w:val="DefaultParagraphFont"/>
    <w:link w:val="Heading4"/>
    <w:uiPriority w:val="9"/>
    <w:semiHidden/>
    <w:rsid w:val="004C4E3A"/>
    <w:rPr>
      <w:rFonts w:asciiTheme="majorHAnsi" w:eastAsiaTheme="majorEastAsia" w:hAnsiTheme="majorHAnsi" w:cstheme="majorBidi"/>
      <w:i/>
      <w:iCs/>
      <w:color w:val="2F5496" w:themeColor="accent1" w:themeShade="BF"/>
      <w:sz w:val="20"/>
    </w:rPr>
  </w:style>
  <w:style w:type="table" w:styleId="TableGrid">
    <w:name w:val="Table Grid"/>
    <w:basedOn w:val="TableNormal"/>
    <w:uiPriority w:val="59"/>
    <w:rsid w:val="008E1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E1FCF"/>
    <w:pPr>
      <w:spacing w:after="0" w:line="240" w:lineRule="auto"/>
      <w:jc w:val="left"/>
    </w:pPr>
    <w:rPr>
      <w:rFonts w:ascii="Times" w:eastAsia="Times" w:hAnsi="Times" w:cs="Times New Roman"/>
      <w:szCs w:val="20"/>
      <w:lang w:eastAsia="en-GB"/>
    </w:rPr>
  </w:style>
  <w:style w:type="character" w:customStyle="1" w:styleId="FootnoteTextChar">
    <w:name w:val="Footnote Text Char"/>
    <w:basedOn w:val="DefaultParagraphFont"/>
    <w:link w:val="FootnoteText"/>
    <w:uiPriority w:val="99"/>
    <w:semiHidden/>
    <w:rsid w:val="008E1FCF"/>
    <w:rPr>
      <w:rFonts w:ascii="Times" w:eastAsia="Times" w:hAnsi="Times" w:cs="Times New Roman"/>
      <w:sz w:val="20"/>
      <w:szCs w:val="20"/>
      <w:lang w:eastAsia="en-GB"/>
    </w:rPr>
  </w:style>
  <w:style w:type="character" w:styleId="FootnoteReference">
    <w:name w:val="footnote reference"/>
    <w:basedOn w:val="DefaultParagraphFont"/>
    <w:uiPriority w:val="99"/>
    <w:semiHidden/>
    <w:unhideWhenUsed/>
    <w:rsid w:val="008E1FCF"/>
    <w:rPr>
      <w:vertAlign w:val="superscript"/>
    </w:rPr>
  </w:style>
  <w:style w:type="paragraph" w:customStyle="1" w:styleId="Body0">
    <w:name w:val="Body"/>
    <w:rsid w:val="008E1FCF"/>
    <w:pPr>
      <w:spacing w:after="0" w:line="240" w:lineRule="auto"/>
    </w:pPr>
    <w:rPr>
      <w:rFonts w:ascii="Helvetica" w:eastAsia="ヒラギノ角ゴ Pro W3" w:hAnsi="Helvetica" w:cs="Times New Roman"/>
      <w:color w:val="000000"/>
      <w:sz w:val="24"/>
      <w:szCs w:val="20"/>
      <w:lang w:val="en-US" w:eastAsia="en-GB"/>
    </w:rPr>
  </w:style>
  <w:style w:type="character" w:customStyle="1" w:styleId="Heading1Char">
    <w:name w:val="Heading 1 Char"/>
    <w:basedOn w:val="DefaultParagraphFont"/>
    <w:link w:val="Heading1"/>
    <w:uiPriority w:val="9"/>
    <w:rsid w:val="000D7C5B"/>
    <w:rPr>
      <w:rFonts w:asciiTheme="majorHAnsi" w:eastAsiaTheme="majorEastAsia" w:hAnsiTheme="majorHAnsi" w:cstheme="majorBidi"/>
      <w:color w:val="2F5496" w:themeColor="accent1" w:themeShade="BF"/>
      <w:sz w:val="32"/>
      <w:szCs w:val="32"/>
    </w:rPr>
  </w:style>
  <w:style w:type="paragraph" w:customStyle="1" w:styleId="GridBlue">
    <w:name w:val="Grid Blue"/>
    <w:basedOn w:val="Normal"/>
    <w:link w:val="GridBlueChar"/>
    <w:qFormat/>
    <w:rsid w:val="0084081A"/>
    <w:pPr>
      <w:spacing w:after="240" w:line="288" w:lineRule="auto"/>
    </w:pPr>
    <w:rPr>
      <w:rFonts w:cs="Arial"/>
      <w:color w:val="1762AB"/>
      <w:sz w:val="22"/>
    </w:rPr>
  </w:style>
  <w:style w:type="character" w:customStyle="1" w:styleId="GridBlueChar">
    <w:name w:val="Grid Blue Char"/>
    <w:basedOn w:val="DefaultParagraphFont"/>
    <w:link w:val="GridBlue"/>
    <w:rsid w:val="0084081A"/>
    <w:rPr>
      <w:rFonts w:ascii="Open Sans Light" w:hAnsi="Open Sans Light" w:cs="Arial"/>
      <w:color w:val="1762AB"/>
    </w:rPr>
  </w:style>
  <w:style w:type="character" w:styleId="IntenseEmphasis">
    <w:name w:val="Intense Emphasis"/>
    <w:aliases w:val="Grid Blue Underline"/>
    <w:basedOn w:val="DefaultParagraphFont"/>
    <w:uiPriority w:val="21"/>
    <w:qFormat/>
    <w:rsid w:val="006B2CAC"/>
    <w:rPr>
      <w:rFonts w:ascii="Open Sans Light" w:hAnsi="Open Sans Light"/>
      <w:i w:val="0"/>
      <w:iCs/>
      <w:color w:val="1762AB"/>
      <w:u w:val="single"/>
    </w:rPr>
  </w:style>
  <w:style w:type="paragraph" w:customStyle="1" w:styleId="Footnote">
    <w:name w:val="Footnote"/>
    <w:basedOn w:val="Normal"/>
    <w:qFormat/>
    <w:rsid w:val="006B2CAC"/>
    <w:pPr>
      <w:spacing w:after="240" w:line="288" w:lineRule="auto"/>
    </w:pPr>
    <w:rPr>
      <w:sz w:val="18"/>
    </w:rPr>
  </w:style>
  <w:style w:type="paragraph" w:customStyle="1" w:styleId="Noparagraphstyle">
    <w:name w:val="[No paragraph style]"/>
    <w:uiPriority w:val="99"/>
    <w:rsid w:val="003C567D"/>
    <w:pPr>
      <w:widowControl w:val="0"/>
      <w:autoSpaceDE w:val="0"/>
      <w:autoSpaceDN w:val="0"/>
      <w:adjustRightInd w:val="0"/>
      <w:spacing w:after="0" w:line="288" w:lineRule="auto"/>
      <w:textAlignment w:val="center"/>
    </w:pPr>
    <w:rPr>
      <w:rFonts w:ascii="Times" w:eastAsia="Times New Roman" w:hAnsi="Times" w:cs="Times New Roman"/>
      <w:color w:val="000000"/>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687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wc.wales/site/index.php/e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wb.gov.wales/keeping-safe-online/welsh-government-guidance/practices-and-principles-for-schools-use-of-social-media"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onlinesafety@swgfl.org.uk" TargetMode="External"/><Relationship Id="rId4" Type="http://schemas.openxmlformats.org/officeDocument/2006/relationships/webSettings" Target="webSettings.xml"/><Relationship Id="rId9" Type="http://schemas.openxmlformats.org/officeDocument/2006/relationships/hyperlink" Target="https://saferinternet.org.uk/professionals-online-safety-helplin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Richards</dc:creator>
  <cp:keywords/>
  <dc:description/>
  <cp:lastModifiedBy>Ron Richards</cp:lastModifiedBy>
  <cp:revision>5</cp:revision>
  <dcterms:created xsi:type="dcterms:W3CDTF">2021-01-27T17:28:00Z</dcterms:created>
  <dcterms:modified xsi:type="dcterms:W3CDTF">2024-03-26T22:41:00Z</dcterms:modified>
</cp:coreProperties>
</file>